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738"/>
        <w:gridCol w:w="1800"/>
        <w:gridCol w:w="2340"/>
        <w:gridCol w:w="2070"/>
        <w:gridCol w:w="2628"/>
      </w:tblGrid>
      <w:tr w:rsidR="004957B6" w:rsidTr="004957B6">
        <w:tc>
          <w:tcPr>
            <w:tcW w:w="738" w:type="dxa"/>
          </w:tcPr>
          <w:p w:rsidR="004957B6" w:rsidRDefault="004957B6">
            <w:proofErr w:type="spellStart"/>
            <w:r>
              <w:t>S.No</w:t>
            </w:r>
            <w:proofErr w:type="spellEnd"/>
            <w:r>
              <w:t>.</w:t>
            </w:r>
          </w:p>
        </w:tc>
        <w:tc>
          <w:tcPr>
            <w:tcW w:w="1800" w:type="dxa"/>
          </w:tcPr>
          <w:p w:rsidR="004957B6" w:rsidRDefault="004957B6">
            <w:r>
              <w:t>Name of the Equipment</w:t>
            </w:r>
          </w:p>
        </w:tc>
        <w:tc>
          <w:tcPr>
            <w:tcW w:w="2340" w:type="dxa"/>
          </w:tcPr>
          <w:p w:rsidR="004957B6" w:rsidRDefault="004957B6">
            <w:r>
              <w:t>Image</w:t>
            </w:r>
          </w:p>
        </w:tc>
        <w:tc>
          <w:tcPr>
            <w:tcW w:w="2070" w:type="dxa"/>
          </w:tcPr>
          <w:p w:rsidR="004957B6" w:rsidRDefault="004957B6">
            <w:r>
              <w:t>Symbol</w:t>
            </w:r>
          </w:p>
        </w:tc>
        <w:tc>
          <w:tcPr>
            <w:tcW w:w="2628" w:type="dxa"/>
          </w:tcPr>
          <w:p w:rsidR="004957B6" w:rsidRDefault="004957B6">
            <w:r>
              <w:t>Function</w:t>
            </w:r>
          </w:p>
        </w:tc>
      </w:tr>
      <w:tr w:rsidR="004957B6" w:rsidTr="004957B6">
        <w:trPr>
          <w:trHeight w:val="791"/>
        </w:trPr>
        <w:tc>
          <w:tcPr>
            <w:tcW w:w="738" w:type="dxa"/>
          </w:tcPr>
          <w:p w:rsidR="004957B6" w:rsidRDefault="004957B6">
            <w:r>
              <w:t>1.</w:t>
            </w:r>
          </w:p>
        </w:tc>
        <w:tc>
          <w:tcPr>
            <w:tcW w:w="1800" w:type="dxa"/>
          </w:tcPr>
          <w:p w:rsidR="004957B6" w:rsidRDefault="004957B6">
            <w:r>
              <w:t>Resistor</w:t>
            </w:r>
          </w:p>
        </w:tc>
        <w:tc>
          <w:tcPr>
            <w:tcW w:w="234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238250" cy="615950"/>
                  <wp:effectExtent l="19050" t="0" r="0" b="0"/>
                  <wp:docPr id="113" name="Picture 113" descr="C:\Users\HP\Desktop\Internship\15 June\Familarization\codes\re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HP\Desktop\Internship\15 June\Familarization\codes\re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6159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958850" cy="685800"/>
                  <wp:effectExtent l="0" t="0" r="0" b="0"/>
                  <wp:docPr id="18" name="Picture 2" descr="C:\Users\DELL PC\AppData\Local\Microsoft\Windows\INetCache\Content.Word\resis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DELL PC\AppData\Local\Microsoft\Windows\INetCache\Content.Word\resis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88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>
            <w:pPr>
              <w:rPr>
                <w:noProof/>
              </w:rPr>
            </w:pPr>
            <w:r w:rsidRPr="004957B6">
              <w:rPr>
                <w:noProof/>
              </w:rPr>
              <w:t>To control the flow of current to other components in a circuit.</w:t>
            </w: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2.</w:t>
            </w:r>
          </w:p>
        </w:tc>
        <w:tc>
          <w:tcPr>
            <w:tcW w:w="1800" w:type="dxa"/>
          </w:tcPr>
          <w:p w:rsidR="004957B6" w:rsidRDefault="004957B6">
            <w:r>
              <w:t>Capacitor</w:t>
            </w:r>
          </w:p>
        </w:tc>
        <w:tc>
          <w:tcPr>
            <w:tcW w:w="234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060450" cy="721272"/>
                  <wp:effectExtent l="19050" t="0" r="6350" b="0"/>
                  <wp:docPr id="114" name="Picture 114" descr="C:\Users\HP\Desktop\Internship\15 June\Familarization\codes\c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 descr="C:\Users\HP\Desktop\Internship\15 June\Familarization\codes\c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0450" cy="7212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876300" cy="615950"/>
                  <wp:effectExtent l="19050" t="0" r="0" b="0"/>
                  <wp:docPr id="20" name="Picture 3" descr="C:\Users\DELL PC\AppData\Local\Microsoft\Windows\INetCache\Content.Word\Capaci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DELL PC\AppData\Local\Microsoft\Windows\INetCache\Content.Word\Capaci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615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To store the electrical energy and give this energy again to the circuit when necessary.</w:t>
            </w:r>
          </w:p>
          <w:p w:rsidR="00571D4F" w:rsidRDefault="00571D4F" w:rsidP="005D7554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bookmarkStart w:id="0" w:name="_GoBack"/>
            <w:r>
              <w:t>3</w:t>
            </w:r>
            <w:bookmarkEnd w:id="0"/>
            <w:r>
              <w:t>.</w:t>
            </w:r>
          </w:p>
        </w:tc>
        <w:tc>
          <w:tcPr>
            <w:tcW w:w="1800" w:type="dxa"/>
          </w:tcPr>
          <w:p w:rsidR="004957B6" w:rsidRDefault="004957B6">
            <w:r>
              <w:t>Inductor</w:t>
            </w:r>
          </w:p>
        </w:tc>
        <w:tc>
          <w:tcPr>
            <w:tcW w:w="234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187450" cy="590550"/>
                  <wp:effectExtent l="19050" t="0" r="0" b="0"/>
                  <wp:docPr id="116" name="Picture 116" descr="C:\Users\HP\Desktop\Internship\15 June\Familarization\codes\i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 descr="C:\Users\HP\Desktop\Internship\15 June\Familarization\codes\i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88872" cy="5912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768350" cy="374650"/>
                  <wp:effectExtent l="19050" t="0" r="0" b="0"/>
                  <wp:docPr id="117" name="Picture 117" descr="C:\Users\HP\Desktop\Internship\15 June\Familarization\codes\i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HP\Desktop\Internship\15 June\Familarization\codes\i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389" cy="3761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To block AC while allowing DC to pass.</w:t>
            </w: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4.</w:t>
            </w:r>
          </w:p>
        </w:tc>
        <w:tc>
          <w:tcPr>
            <w:tcW w:w="1800" w:type="dxa"/>
          </w:tcPr>
          <w:p w:rsidR="004957B6" w:rsidRDefault="004957B6">
            <w:r>
              <w:t>Voltmeter</w:t>
            </w:r>
          </w:p>
        </w:tc>
        <w:tc>
          <w:tcPr>
            <w:tcW w:w="2340" w:type="dxa"/>
          </w:tcPr>
          <w:p w:rsidR="004957B6" w:rsidRDefault="00BF6D1D" w:rsidP="004957B6">
            <w:pPr>
              <w:jc w:val="center"/>
            </w:pPr>
            <w: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67.5pt">
                  <v:imagedata r:id="rId12" o:title="Voltmeter"/>
                </v:shape>
              </w:pict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838200" cy="838200"/>
                  <wp:effectExtent l="0" t="0" r="0" b="0"/>
                  <wp:docPr id="22" name="Picture 5" descr="C:\Users\DELL PC\AppData\Local\Microsoft\Windows\INetCache\Content.Word\voltme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DELL PC\AppData\Local\Microsoft\Windows\INetCache\Content.Word\voltme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An instrument used for measuring electrical potential difference between two points in an electric circuit.</w:t>
            </w:r>
          </w:p>
          <w:p w:rsidR="00571D4F" w:rsidRDefault="00571D4F" w:rsidP="005D7554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5.</w:t>
            </w:r>
          </w:p>
        </w:tc>
        <w:tc>
          <w:tcPr>
            <w:tcW w:w="1800" w:type="dxa"/>
          </w:tcPr>
          <w:p w:rsidR="004957B6" w:rsidRDefault="004957B6">
            <w:r>
              <w:t>Ammeter</w:t>
            </w:r>
          </w:p>
        </w:tc>
        <w:tc>
          <w:tcPr>
            <w:tcW w:w="2340" w:type="dxa"/>
          </w:tcPr>
          <w:p w:rsidR="004957B6" w:rsidRDefault="00BF6D1D" w:rsidP="004957B6">
            <w:pPr>
              <w:jc w:val="center"/>
            </w:pPr>
            <w:r>
              <w:pict>
                <v:shape id="_x0000_i1026" type="#_x0000_t75" style="width:97.5pt;height:79.5pt">
                  <v:imagedata r:id="rId14" o:title="Ameter"/>
                </v:shape>
              </w:pict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742950" cy="742950"/>
                  <wp:effectExtent l="0" t="0" r="0" b="0"/>
                  <wp:docPr id="23" name="Picture 6" descr="C:\Users\DELL PC\AppData\Local\Microsoft\Windows\INetCache\Content.Word\Amete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DELL PC\AppData\Local\Microsoft\Windows\INetCache\Content.Word\Amete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2950" cy="742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>
            <w:pPr>
              <w:rPr>
                <w:noProof/>
              </w:rPr>
            </w:pPr>
            <w:r w:rsidRPr="004957B6">
              <w:rPr>
                <w:noProof/>
              </w:rPr>
              <w:t>An instrument used for measuring electric current in units of amperes.</w:t>
            </w: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6.</w:t>
            </w:r>
          </w:p>
        </w:tc>
        <w:tc>
          <w:tcPr>
            <w:tcW w:w="1800" w:type="dxa"/>
          </w:tcPr>
          <w:p w:rsidR="004957B6" w:rsidRDefault="004957B6">
            <w:r>
              <w:t>Relay</w:t>
            </w:r>
          </w:p>
        </w:tc>
        <w:tc>
          <w:tcPr>
            <w:tcW w:w="234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370362" cy="936864"/>
                  <wp:effectExtent l="0" t="0" r="1238" b="0"/>
                  <wp:docPr id="143" name="Picture 143" descr="C:\Users\HP\Desktop\Internship\15 June\Familarization\codes\r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 descr="C:\Users\HP\Desktop\Internship\15 June\Familarization\codes\r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511" cy="937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476250" cy="688101"/>
                  <wp:effectExtent l="19050" t="0" r="0" b="0"/>
                  <wp:docPr id="144" name="Picture 144" descr="C:\Users\HP\Desktop\Internship\15 June\Familarization\codes\re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 descr="C:\Users\HP\Desktop\Internship\15 June\Familarization\codes\re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477648" cy="6901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>
            <w:pPr>
              <w:rPr>
                <w:noProof/>
              </w:rPr>
            </w:pPr>
            <w:r w:rsidRPr="004957B6">
              <w:rPr>
                <w:noProof/>
              </w:rPr>
              <w:t>Relays are switches that open and close circuits electromechanically or electronically.</w:t>
            </w: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7.</w:t>
            </w:r>
          </w:p>
        </w:tc>
        <w:tc>
          <w:tcPr>
            <w:tcW w:w="1800" w:type="dxa"/>
          </w:tcPr>
          <w:p w:rsidR="004957B6" w:rsidRDefault="004957B6">
            <w:r>
              <w:t>Circuit Breaker</w:t>
            </w:r>
          </w:p>
        </w:tc>
        <w:tc>
          <w:tcPr>
            <w:tcW w:w="2340" w:type="dxa"/>
          </w:tcPr>
          <w:p w:rsidR="004957B6" w:rsidRDefault="00B2324D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219200" cy="1219200"/>
                  <wp:effectExtent l="0" t="0" r="0" b="0"/>
                  <wp:docPr id="6" name="Picture 6" descr="C:\Users\HP\Desktop\Internship\15 June\Familarization\codes\cc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HP\Desktop\Internship\15 June\Familarization\codes\cc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9200" cy="1219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4957B6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480263" cy="717550"/>
                  <wp:effectExtent l="19050" t="0" r="0" b="0"/>
                  <wp:docPr id="145" name="Picture 145" descr="C:\Users\HP\Desktop\Internship\15 June\Familarization\codes\c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 descr="C:\Users\HP\Desktop\Internship\15 June\Familarization\codes\c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263" cy="7175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To interrupt the current flow after a fault is detected.</w:t>
            </w: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8.</w:t>
            </w:r>
          </w:p>
        </w:tc>
        <w:tc>
          <w:tcPr>
            <w:tcW w:w="1800" w:type="dxa"/>
          </w:tcPr>
          <w:p w:rsidR="004957B6" w:rsidRDefault="004957B6">
            <w:r>
              <w:t>Auto Transformer</w:t>
            </w:r>
          </w:p>
        </w:tc>
        <w:tc>
          <w:tcPr>
            <w:tcW w:w="2340" w:type="dxa"/>
          </w:tcPr>
          <w:p w:rsidR="004957B6" w:rsidRDefault="00BF6D1D" w:rsidP="00832EF9">
            <w:pPr>
              <w:jc w:val="center"/>
            </w:pPr>
            <w:r>
              <w:pict>
                <v:shape id="_x0000_i1027" type="#_x0000_t75" style="width:98.25pt;height:90.75pt">
                  <v:imagedata r:id="rId20" o:title="autotrans"/>
                </v:shape>
              </w:pict>
            </w:r>
          </w:p>
        </w:tc>
        <w:tc>
          <w:tcPr>
            <w:tcW w:w="2070" w:type="dxa"/>
          </w:tcPr>
          <w:p w:rsidR="004957B6" w:rsidRDefault="00832EF9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673100" cy="704850"/>
                  <wp:effectExtent l="19050" t="0" r="0" b="0"/>
                  <wp:docPr id="146" name="Picture 146" descr="C:\Users\HP\Desktop\Internship\15 June\Familarization\codes\a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 descr="C:\Users\HP\Desktop\Internship\15 June\Familarization\codes\a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3513" cy="7052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It is used to start induction motors,regulate the voltage of transmission lines,transform voltages when the primary to secondary ratio is close to unity.</w:t>
            </w:r>
          </w:p>
          <w:p w:rsidR="00571D4F" w:rsidRDefault="00571D4F" w:rsidP="005D7554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lastRenderedPageBreak/>
              <w:t>9.</w:t>
            </w:r>
          </w:p>
        </w:tc>
        <w:tc>
          <w:tcPr>
            <w:tcW w:w="1800" w:type="dxa"/>
          </w:tcPr>
          <w:p w:rsidR="004957B6" w:rsidRDefault="004957B6">
            <w:r>
              <w:t>DC Motor</w:t>
            </w:r>
          </w:p>
        </w:tc>
        <w:tc>
          <w:tcPr>
            <w:tcW w:w="2340" w:type="dxa"/>
          </w:tcPr>
          <w:p w:rsidR="004957B6" w:rsidRDefault="00BF6D1D" w:rsidP="00832EF9">
            <w:pPr>
              <w:jc w:val="center"/>
            </w:pPr>
            <w:r>
              <w:pict>
                <v:shape id="_x0000_i1028" type="#_x0000_t75" style="width:107.25pt;height:77.25pt">
                  <v:imagedata r:id="rId22" o:title="DC Motor"/>
                </v:shape>
              </w:pict>
            </w:r>
          </w:p>
        </w:tc>
        <w:tc>
          <w:tcPr>
            <w:tcW w:w="2070" w:type="dxa"/>
          </w:tcPr>
          <w:p w:rsidR="004957B6" w:rsidRDefault="004957B6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774700" cy="774700"/>
                  <wp:effectExtent l="0" t="0" r="6350" b="6350"/>
                  <wp:docPr id="28" name="Picture 11" descr="C:\Users\DELL PC\AppData\Local\Microsoft\Windows\INetCache\Content.Word\DC 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 descr="C:\Users\DELL PC\AppData\Local\Microsoft\Windows\INetCache\Content.Word\DC 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700" cy="77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>
            <w:pPr>
              <w:rPr>
                <w:noProof/>
              </w:rPr>
            </w:pPr>
            <w:r w:rsidRPr="004957B6">
              <w:rPr>
                <w:noProof/>
              </w:rPr>
              <w:t>A DC motor is any of a class of rotary electrical machines that converts direct current electrical energy into mechanical energy.</w:t>
            </w:r>
          </w:p>
          <w:p w:rsidR="00571D4F" w:rsidRDefault="00571D4F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10.</w:t>
            </w:r>
          </w:p>
        </w:tc>
        <w:tc>
          <w:tcPr>
            <w:tcW w:w="1800" w:type="dxa"/>
          </w:tcPr>
          <w:p w:rsidR="004957B6" w:rsidRDefault="004957B6">
            <w:r>
              <w:t>Slip Ring Induction Motor</w:t>
            </w:r>
          </w:p>
        </w:tc>
        <w:tc>
          <w:tcPr>
            <w:tcW w:w="2340" w:type="dxa"/>
          </w:tcPr>
          <w:p w:rsidR="004957B6" w:rsidRDefault="00832EF9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236195" cy="838200"/>
                  <wp:effectExtent l="19050" t="0" r="2055" b="0"/>
                  <wp:docPr id="149" name="Picture 149" descr="C:\Users\HP\Desktop\Internship\15 June\Familarization\codes\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HP\Desktop\Internship\15 June\Familarization\codes\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6195" cy="838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704850" cy="881063"/>
                  <wp:effectExtent l="0" t="0" r="0" b="0"/>
                  <wp:docPr id="29" name="Picture 10" descr="C:\Users\DELL PC\AppData\Local\Microsoft\Windows\INetCache\Content.Word\slip ring induction 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 descr="C:\Users\DELL PC\AppData\Local\Microsoft\Windows\INetCache\Content.Word\slip ring induction 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6391" cy="882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5D7554">
            <w:pPr>
              <w:rPr>
                <w:noProof/>
              </w:rPr>
            </w:pPr>
            <w:r w:rsidRPr="004957B6">
              <w:rPr>
                <w:noProof/>
              </w:rPr>
              <w:t>Generally employed where load requires high starting torque or good speed control.</w:t>
            </w:r>
          </w:p>
          <w:p w:rsidR="00571D4F" w:rsidRDefault="00571D4F" w:rsidP="005D7554">
            <w:pPr>
              <w:rPr>
                <w:noProof/>
              </w:rPr>
            </w:pPr>
          </w:p>
          <w:p w:rsidR="00571D4F" w:rsidRDefault="00571D4F" w:rsidP="005D7554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11.</w:t>
            </w:r>
          </w:p>
        </w:tc>
        <w:tc>
          <w:tcPr>
            <w:tcW w:w="1800" w:type="dxa"/>
          </w:tcPr>
          <w:p w:rsidR="004957B6" w:rsidRDefault="004957B6">
            <w:r>
              <w:t>Squirrel cage Induction Motor</w:t>
            </w:r>
          </w:p>
        </w:tc>
        <w:tc>
          <w:tcPr>
            <w:tcW w:w="2340" w:type="dxa"/>
          </w:tcPr>
          <w:p w:rsidR="004957B6" w:rsidRDefault="004957B6" w:rsidP="00571D4F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1174750" cy="901700"/>
                  <wp:effectExtent l="0" t="0" r="6350" b="0"/>
                  <wp:docPr id="30" name="Picture 16" descr="C:\Users\DELL PC\AppData\Local\Microsoft\Windows\INetCache\Content.Word\squirral cage induction 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 descr="C:\Users\DELL PC\AppData\Local\Microsoft\Windows\INetCache\Content.Word\squirral cage induction 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74750" cy="90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70" w:type="dxa"/>
          </w:tcPr>
          <w:p w:rsidR="004957B6" w:rsidRDefault="004957B6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971550" cy="971550"/>
                  <wp:effectExtent l="19050" t="0" r="0" b="0"/>
                  <wp:docPr id="31" name="Picture 13" descr="C:\Users\DELL PC\AppData\Local\Microsoft\Windows\INetCache\Content.Word\squirrel cage induction moto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DELL PC\AppData\Local\Microsoft\Windows\INetCache\Content.Word\squirrel cage induction moto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155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D146A2">
            <w:pPr>
              <w:rPr>
                <w:noProof/>
              </w:rPr>
            </w:pPr>
            <w:r w:rsidRPr="004957B6">
              <w:rPr>
                <w:noProof/>
              </w:rPr>
              <w:t>It functions on the principle of electromagnetism.The interaction of the magnetic fields produced by the stator and rotor windings produces a torque on the squirrel cage rotor.</w:t>
            </w:r>
          </w:p>
          <w:p w:rsidR="00571D4F" w:rsidRDefault="00571D4F" w:rsidP="00D146A2">
            <w:pPr>
              <w:rPr>
                <w:noProof/>
              </w:rPr>
            </w:pPr>
          </w:p>
        </w:tc>
      </w:tr>
      <w:tr w:rsidR="004957B6" w:rsidTr="004957B6">
        <w:tc>
          <w:tcPr>
            <w:tcW w:w="738" w:type="dxa"/>
          </w:tcPr>
          <w:p w:rsidR="004957B6" w:rsidRDefault="004957B6">
            <w:r>
              <w:t>12.</w:t>
            </w:r>
          </w:p>
        </w:tc>
        <w:tc>
          <w:tcPr>
            <w:tcW w:w="1800" w:type="dxa"/>
          </w:tcPr>
          <w:p w:rsidR="004957B6" w:rsidRDefault="004957B6" w:rsidP="005D7554">
            <w:r>
              <w:t>Rheostat</w:t>
            </w:r>
          </w:p>
        </w:tc>
        <w:tc>
          <w:tcPr>
            <w:tcW w:w="2340" w:type="dxa"/>
          </w:tcPr>
          <w:p w:rsidR="004957B6" w:rsidRDefault="00BF6D1D" w:rsidP="00832EF9">
            <w:pPr>
              <w:jc w:val="center"/>
            </w:pPr>
            <w:r>
              <w:pict>
                <v:shape id="_x0000_i1029" type="#_x0000_t75" style="width:84.75pt;height:77.25pt">
                  <v:imagedata r:id="rId28" o:title="Rehostate"/>
                </v:shape>
              </w:pict>
            </w:r>
          </w:p>
        </w:tc>
        <w:tc>
          <w:tcPr>
            <w:tcW w:w="2070" w:type="dxa"/>
          </w:tcPr>
          <w:p w:rsidR="004957B6" w:rsidRDefault="004957B6" w:rsidP="00832EF9">
            <w:pPr>
              <w:jc w:val="center"/>
            </w:pPr>
            <w:r>
              <w:rPr>
                <w:noProof/>
                <w:lang w:val="en-IN" w:eastAsia="en-IN"/>
              </w:rPr>
              <w:drawing>
                <wp:inline distT="0" distB="0" distL="0" distR="0">
                  <wp:extent cx="685800" cy="828822"/>
                  <wp:effectExtent l="19050" t="0" r="0" b="0"/>
                  <wp:docPr id="32" name="Picture 12" descr="C:\Users\DELL PC\AppData\Local\Microsoft\Windows\INetCache\Content.Word\Rehostat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 descr="C:\Users\DELL PC\AppData\Local\Microsoft\Windows\INetCache\Content.Word\Rehostat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9657" cy="8334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28" w:type="dxa"/>
          </w:tcPr>
          <w:p w:rsidR="004957B6" w:rsidRDefault="004957B6" w:rsidP="00350484">
            <w:pPr>
              <w:rPr>
                <w:noProof/>
              </w:rPr>
            </w:pPr>
            <w:r w:rsidRPr="004957B6">
              <w:rPr>
                <w:noProof/>
              </w:rPr>
              <w:t>It is a variable resistor. By changing the resistance you can control the current flowing through it.</w:t>
            </w:r>
          </w:p>
        </w:tc>
      </w:tr>
    </w:tbl>
    <w:p w:rsidR="002D707D" w:rsidRDefault="00BF6D1D"/>
    <w:sectPr w:rsidR="002D707D" w:rsidSect="00945D79">
      <w:head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F6D1D" w:rsidRDefault="00BF6D1D" w:rsidP="00E51EA7">
      <w:pPr>
        <w:spacing w:after="0" w:line="240" w:lineRule="auto"/>
      </w:pPr>
      <w:r>
        <w:separator/>
      </w:r>
    </w:p>
  </w:endnote>
  <w:endnote w:type="continuationSeparator" w:id="0">
    <w:p w:rsidR="00BF6D1D" w:rsidRDefault="00BF6D1D" w:rsidP="00E51EA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F6D1D" w:rsidRDefault="00BF6D1D" w:rsidP="00E51EA7">
      <w:pPr>
        <w:spacing w:after="0" w:line="240" w:lineRule="auto"/>
      </w:pPr>
      <w:r>
        <w:separator/>
      </w:r>
    </w:p>
  </w:footnote>
  <w:footnote w:type="continuationSeparator" w:id="0">
    <w:p w:rsidR="00BF6D1D" w:rsidRDefault="00BF6D1D" w:rsidP="00E51EA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51EA7" w:rsidRPr="00E51EA7" w:rsidRDefault="00E51EA7" w:rsidP="00E51EA7">
    <w:pPr>
      <w:pStyle w:val="Heading2"/>
      <w:rPr>
        <w:b/>
        <w:sz w:val="36"/>
        <w:u w:val="single"/>
      </w:rPr>
    </w:pPr>
    <w:r w:rsidRPr="00E51EA7">
      <w:rPr>
        <w:b/>
        <w:sz w:val="36"/>
        <w:u w:val="single"/>
      </w:rPr>
      <w:t xml:space="preserve">Familiarization of </w:t>
    </w:r>
    <w:r w:rsidR="004B7CDF">
      <w:rPr>
        <w:b/>
        <w:sz w:val="36"/>
        <w:u w:val="single"/>
      </w:rPr>
      <w:t xml:space="preserve">the </w:t>
    </w:r>
    <w:r w:rsidR="00176859">
      <w:rPr>
        <w:b/>
        <w:sz w:val="36"/>
        <w:u w:val="single"/>
      </w:rPr>
      <w:t>e</w:t>
    </w:r>
    <w:r w:rsidRPr="00E51EA7">
      <w:rPr>
        <w:b/>
        <w:sz w:val="36"/>
        <w:u w:val="single"/>
      </w:rPr>
      <w:t xml:space="preserve">lectrical </w:t>
    </w:r>
    <w:r w:rsidR="00176859">
      <w:rPr>
        <w:b/>
        <w:sz w:val="36"/>
        <w:u w:val="single"/>
      </w:rPr>
      <w:t>m</w:t>
    </w:r>
    <w:r w:rsidR="004B7CDF">
      <w:rPr>
        <w:b/>
        <w:sz w:val="36"/>
        <w:u w:val="single"/>
      </w:rPr>
      <w:t xml:space="preserve">achine </w:t>
    </w:r>
    <w:r w:rsidR="00176859">
      <w:rPr>
        <w:b/>
        <w:sz w:val="36"/>
        <w:u w:val="single"/>
      </w:rPr>
      <w:t>l</w:t>
    </w:r>
    <w:r w:rsidRPr="00E51EA7">
      <w:rPr>
        <w:b/>
        <w:sz w:val="36"/>
        <w:u w:val="single"/>
      </w:rPr>
      <w:t xml:space="preserve">aboratory </w:t>
    </w:r>
    <w:r w:rsidR="004B7CDF">
      <w:rPr>
        <w:b/>
        <w:sz w:val="36"/>
        <w:u w:val="single"/>
      </w:rPr>
      <w:t>apparatus</w:t>
    </w:r>
    <w:r w:rsidRPr="00E51EA7">
      <w:rPr>
        <w:b/>
        <w:sz w:val="36"/>
        <w:u w:val="single"/>
      </w:rPr>
      <w:t>: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95E37"/>
    <w:rsid w:val="00176859"/>
    <w:rsid w:val="00202371"/>
    <w:rsid w:val="00295E37"/>
    <w:rsid w:val="00350484"/>
    <w:rsid w:val="003B52BB"/>
    <w:rsid w:val="00416F5D"/>
    <w:rsid w:val="004957B6"/>
    <w:rsid w:val="004B7CDF"/>
    <w:rsid w:val="004C2371"/>
    <w:rsid w:val="00571D4F"/>
    <w:rsid w:val="005D7554"/>
    <w:rsid w:val="00600644"/>
    <w:rsid w:val="00832EF9"/>
    <w:rsid w:val="00945D79"/>
    <w:rsid w:val="00986570"/>
    <w:rsid w:val="00B2324D"/>
    <w:rsid w:val="00BF6D1D"/>
    <w:rsid w:val="00C941D5"/>
    <w:rsid w:val="00D146A2"/>
    <w:rsid w:val="00E51EA7"/>
    <w:rsid w:val="00EB6D98"/>
    <w:rsid w:val="00EE7928"/>
    <w:rsid w:val="00FB1DAC"/>
    <w:rsid w:val="00FE5258"/>
    <w:rsid w:val="00FF5E6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903D7F4-E158-4E46-90B4-80EC21FF93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45D79"/>
  </w:style>
  <w:style w:type="paragraph" w:styleId="Heading1">
    <w:name w:val="heading 1"/>
    <w:basedOn w:val="Normal"/>
    <w:next w:val="Normal"/>
    <w:link w:val="Heading1Char"/>
    <w:uiPriority w:val="9"/>
    <w:qFormat/>
    <w:rsid w:val="004B7C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1EA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95E3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51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1EA7"/>
  </w:style>
  <w:style w:type="paragraph" w:styleId="Footer">
    <w:name w:val="footer"/>
    <w:basedOn w:val="Normal"/>
    <w:link w:val="FooterChar"/>
    <w:uiPriority w:val="99"/>
    <w:unhideWhenUsed/>
    <w:rsid w:val="00E51EA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1EA7"/>
  </w:style>
  <w:style w:type="character" w:customStyle="1" w:styleId="Heading2Char">
    <w:name w:val="Heading 2 Char"/>
    <w:basedOn w:val="DefaultParagraphFont"/>
    <w:link w:val="Heading2"/>
    <w:uiPriority w:val="9"/>
    <w:rsid w:val="00E51EA7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57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57B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B7CD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297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36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2</Pages>
  <Words>220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PC</dc:creator>
  <cp:keywords/>
  <dc:description/>
  <cp:lastModifiedBy>Windows User</cp:lastModifiedBy>
  <cp:revision>15</cp:revision>
  <dcterms:created xsi:type="dcterms:W3CDTF">2019-06-01T05:05:00Z</dcterms:created>
  <dcterms:modified xsi:type="dcterms:W3CDTF">2020-06-04T05:53:00Z</dcterms:modified>
</cp:coreProperties>
</file>